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EF" w:rsidRPr="009246EF" w:rsidRDefault="009246EF" w:rsidP="009246EF">
      <w:pPr>
        <w:shd w:val="clear" w:color="auto" w:fill="FFFFFF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005BA8"/>
          <w:sz w:val="72"/>
          <w:szCs w:val="72"/>
          <w:lang w:eastAsia="sk-SK"/>
        </w:rPr>
      </w:pPr>
      <w:r w:rsidRPr="009246EF">
        <w:rPr>
          <w:rFonts w:ascii="Tahoma" w:eastAsia="Times New Roman" w:hAnsi="Tahoma" w:cs="Tahoma"/>
          <w:b/>
          <w:bCs/>
          <w:color w:val="005BA8"/>
          <w:sz w:val="72"/>
          <w:szCs w:val="72"/>
          <w:lang w:eastAsia="sk-SK"/>
        </w:rPr>
        <w:t>Podiel energetických zdrojov</w:t>
      </w:r>
    </w:p>
    <w:p w:rsidR="009246EF" w:rsidRPr="009246EF" w:rsidRDefault="009246EF" w:rsidP="009246EF">
      <w:pPr>
        <w:shd w:val="clear" w:color="auto" w:fill="FFFFFF"/>
        <w:spacing w:after="0" w:line="150" w:lineRule="atLeast"/>
        <w:rPr>
          <w:rFonts w:ascii="Tahoma" w:eastAsia="Times New Roman" w:hAnsi="Tahoma" w:cs="Tahoma"/>
          <w:color w:val="252525"/>
          <w:sz w:val="15"/>
          <w:szCs w:val="15"/>
          <w:lang w:eastAsia="sk-SK"/>
        </w:rPr>
      </w:pPr>
    </w:p>
    <w:p w:rsidR="009246EF" w:rsidRPr="009246EF" w:rsidRDefault="009246EF" w:rsidP="009246EF">
      <w:pPr>
        <w:shd w:val="clear" w:color="auto" w:fill="FFFFFF"/>
        <w:spacing w:after="225" w:line="312" w:lineRule="atLeast"/>
        <w:rPr>
          <w:rFonts w:ascii="Tahoma" w:eastAsia="Times New Roman" w:hAnsi="Tahoma" w:cs="Tahoma"/>
          <w:color w:val="3C485A"/>
          <w:spacing w:val="10"/>
          <w:sz w:val="21"/>
          <w:szCs w:val="21"/>
          <w:lang w:eastAsia="sk-SK"/>
        </w:rPr>
      </w:pPr>
      <w:r w:rsidRPr="009246EF">
        <w:rPr>
          <w:rFonts w:ascii="Tahoma" w:eastAsia="Times New Roman" w:hAnsi="Tahoma" w:cs="Tahoma"/>
          <w:b/>
          <w:bCs/>
          <w:color w:val="3C485A"/>
          <w:spacing w:val="10"/>
          <w:sz w:val="21"/>
          <w:szCs w:val="21"/>
          <w:lang w:eastAsia="sk-SK"/>
        </w:rPr>
        <w:t>Podiel primárnych energetických zdrojov na elektrine dodanej VSE v roku 201</w:t>
      </w:r>
      <w:r w:rsidR="007F4220">
        <w:rPr>
          <w:rFonts w:ascii="Tahoma" w:eastAsia="Times New Roman" w:hAnsi="Tahoma" w:cs="Tahoma"/>
          <w:b/>
          <w:bCs/>
          <w:color w:val="3C485A"/>
          <w:spacing w:val="10"/>
          <w:sz w:val="21"/>
          <w:szCs w:val="21"/>
          <w:lang w:eastAsia="sk-SK"/>
        </w:rPr>
        <w:t>8</w:t>
      </w:r>
      <w:r w:rsidRPr="009246EF">
        <w:rPr>
          <w:rFonts w:ascii="Tahoma" w:eastAsia="Times New Roman" w:hAnsi="Tahoma" w:cs="Tahoma"/>
          <w:color w:val="3C485A"/>
          <w:spacing w:val="10"/>
          <w:sz w:val="21"/>
          <w:szCs w:val="21"/>
          <w:lang w:eastAsia="sk-SK"/>
        </w:rPr>
        <w:br/>
        <w:t>Elektrina dodaná v roku 201</w:t>
      </w:r>
      <w:r w:rsidR="007F4220">
        <w:rPr>
          <w:rFonts w:ascii="Tahoma" w:eastAsia="Times New Roman" w:hAnsi="Tahoma" w:cs="Tahoma"/>
          <w:color w:val="3C485A"/>
          <w:spacing w:val="10"/>
          <w:sz w:val="21"/>
          <w:szCs w:val="21"/>
          <w:lang w:eastAsia="sk-SK"/>
        </w:rPr>
        <w:t>8</w:t>
      </w:r>
      <w:r w:rsidRPr="009246EF">
        <w:rPr>
          <w:rFonts w:ascii="Tahoma" w:eastAsia="Times New Roman" w:hAnsi="Tahoma" w:cs="Tahoma"/>
          <w:color w:val="3C485A"/>
          <w:spacing w:val="10"/>
          <w:sz w:val="21"/>
          <w:szCs w:val="21"/>
          <w:lang w:eastAsia="sk-SK"/>
        </w:rPr>
        <w:t xml:space="preserve"> bola vyrobená z nasledujúcich primárnych zdrojov:</w:t>
      </w:r>
    </w:p>
    <w:p w:rsidR="009246EF" w:rsidRPr="00C13237" w:rsidRDefault="007F4220" w:rsidP="007F4220">
      <w:pPr>
        <w:shd w:val="clear" w:color="auto" w:fill="FFFFFF"/>
        <w:spacing w:after="0" w:line="150" w:lineRule="atLeast"/>
        <w:rPr>
          <w:rFonts w:ascii="Tahoma" w:eastAsia="Times New Roman" w:hAnsi="Tahoma" w:cs="Tahoma"/>
          <w:color w:val="252525"/>
          <w:sz w:val="20"/>
          <w:szCs w:val="20"/>
          <w:lang w:eastAsia="sk-SK"/>
        </w:rPr>
      </w:pPr>
      <w:r w:rsidRPr="00C13237">
        <w:rPr>
          <w:rFonts w:ascii="Tahoma" w:eastAsia="Times New Roman" w:hAnsi="Tahoma" w:cs="Tahoma"/>
          <w:color w:val="252525"/>
          <w:sz w:val="20"/>
          <w:szCs w:val="20"/>
          <w:lang w:eastAsia="sk-SK"/>
        </w:rPr>
        <w:t>-</w:t>
      </w:r>
      <w:r w:rsidR="009246EF" w:rsidRPr="00C13237">
        <w:rPr>
          <w:rFonts w:ascii="Tahoma" w:eastAsia="Times New Roman" w:hAnsi="Tahoma" w:cs="Tahoma"/>
          <w:color w:val="252525"/>
          <w:sz w:val="20"/>
          <w:szCs w:val="20"/>
          <w:lang w:eastAsia="sk-SK"/>
        </w:rPr>
        <w:t> 6</w:t>
      </w:r>
      <w:r w:rsidRPr="00C13237">
        <w:rPr>
          <w:rFonts w:ascii="Tahoma" w:eastAsia="Times New Roman" w:hAnsi="Tahoma" w:cs="Tahoma"/>
          <w:color w:val="252525"/>
          <w:sz w:val="20"/>
          <w:szCs w:val="20"/>
          <w:lang w:eastAsia="sk-SK"/>
        </w:rPr>
        <w:t>7</w:t>
      </w:r>
      <w:r w:rsidR="009246EF" w:rsidRPr="00C13237">
        <w:rPr>
          <w:rFonts w:ascii="Tahoma" w:eastAsia="Times New Roman" w:hAnsi="Tahoma" w:cs="Tahoma"/>
          <w:color w:val="252525"/>
          <w:sz w:val="20"/>
          <w:szCs w:val="20"/>
          <w:lang w:eastAsia="sk-SK"/>
        </w:rPr>
        <w:t>,</w:t>
      </w:r>
      <w:r w:rsidRPr="00C13237">
        <w:rPr>
          <w:rFonts w:ascii="Tahoma" w:eastAsia="Times New Roman" w:hAnsi="Tahoma" w:cs="Tahoma"/>
          <w:color w:val="252525"/>
          <w:sz w:val="20"/>
          <w:szCs w:val="20"/>
          <w:lang w:eastAsia="sk-SK"/>
        </w:rPr>
        <w:t>82</w:t>
      </w:r>
      <w:r w:rsidR="009246EF" w:rsidRPr="00C13237">
        <w:rPr>
          <w:rFonts w:ascii="Tahoma" w:eastAsia="Times New Roman" w:hAnsi="Tahoma" w:cs="Tahoma"/>
          <w:color w:val="252525"/>
          <w:sz w:val="20"/>
          <w:szCs w:val="20"/>
          <w:lang w:eastAsia="sk-SK"/>
        </w:rPr>
        <w:t> % Jadro</w:t>
      </w:r>
      <w:r w:rsidR="009246EF" w:rsidRPr="00C13237">
        <w:rPr>
          <w:rFonts w:ascii="Tahoma" w:eastAsia="Times New Roman" w:hAnsi="Tahoma" w:cs="Tahoma"/>
          <w:color w:val="252525"/>
          <w:sz w:val="20"/>
          <w:szCs w:val="20"/>
          <w:lang w:eastAsia="sk-SK"/>
        </w:rPr>
        <w:br/>
      </w:r>
      <w:r w:rsidRPr="00C13237">
        <w:rPr>
          <w:rFonts w:ascii="Tahoma" w:eastAsia="Times New Roman" w:hAnsi="Tahoma" w:cs="Tahoma"/>
          <w:color w:val="252525"/>
          <w:sz w:val="20"/>
          <w:szCs w:val="20"/>
          <w:lang w:eastAsia="sk-SK"/>
        </w:rPr>
        <w:t>- 11</w:t>
      </w:r>
      <w:r w:rsidR="009246EF" w:rsidRPr="00C13237">
        <w:rPr>
          <w:rFonts w:ascii="Tahoma" w:eastAsia="Times New Roman" w:hAnsi="Tahoma" w:cs="Tahoma"/>
          <w:color w:val="252525"/>
          <w:sz w:val="20"/>
          <w:szCs w:val="20"/>
          <w:lang w:eastAsia="sk-SK"/>
        </w:rPr>
        <w:t>,</w:t>
      </w:r>
      <w:r w:rsidRPr="00C13237">
        <w:rPr>
          <w:rFonts w:ascii="Tahoma" w:eastAsia="Times New Roman" w:hAnsi="Tahoma" w:cs="Tahoma"/>
          <w:color w:val="252525"/>
          <w:sz w:val="20"/>
          <w:szCs w:val="20"/>
          <w:lang w:eastAsia="sk-SK"/>
        </w:rPr>
        <w:t>13</w:t>
      </w:r>
      <w:r w:rsidR="009246EF" w:rsidRPr="00C13237">
        <w:rPr>
          <w:rFonts w:ascii="Tahoma" w:eastAsia="Times New Roman" w:hAnsi="Tahoma" w:cs="Tahoma"/>
          <w:color w:val="252525"/>
          <w:sz w:val="20"/>
          <w:szCs w:val="20"/>
          <w:lang w:eastAsia="sk-SK"/>
        </w:rPr>
        <w:t> % Voda a obnoviteľné zdroje</w:t>
      </w:r>
      <w:r w:rsidR="009246EF" w:rsidRPr="00C13237">
        <w:rPr>
          <w:rFonts w:ascii="Tahoma" w:eastAsia="Times New Roman" w:hAnsi="Tahoma" w:cs="Tahoma"/>
          <w:color w:val="252525"/>
          <w:sz w:val="20"/>
          <w:szCs w:val="20"/>
          <w:lang w:eastAsia="sk-SK"/>
        </w:rPr>
        <w:br/>
      </w:r>
      <w:r w:rsidRPr="00C13237">
        <w:rPr>
          <w:rFonts w:ascii="Tahoma" w:eastAsia="Times New Roman" w:hAnsi="Tahoma" w:cs="Tahoma"/>
          <w:color w:val="252525"/>
          <w:sz w:val="20"/>
          <w:szCs w:val="20"/>
          <w:lang w:eastAsia="sk-SK"/>
        </w:rPr>
        <w:t>-</w:t>
      </w:r>
      <w:r w:rsidR="009246EF" w:rsidRPr="00C13237">
        <w:rPr>
          <w:rFonts w:ascii="Tahoma" w:eastAsia="Times New Roman" w:hAnsi="Tahoma" w:cs="Tahoma"/>
          <w:color w:val="252525"/>
          <w:sz w:val="20"/>
          <w:szCs w:val="20"/>
          <w:lang w:eastAsia="sk-SK"/>
        </w:rPr>
        <w:t> 12,</w:t>
      </w:r>
      <w:r w:rsidRPr="00C13237">
        <w:rPr>
          <w:rFonts w:ascii="Tahoma" w:eastAsia="Times New Roman" w:hAnsi="Tahoma" w:cs="Tahoma"/>
          <w:color w:val="252525"/>
          <w:sz w:val="20"/>
          <w:szCs w:val="20"/>
          <w:lang w:eastAsia="sk-SK"/>
        </w:rPr>
        <w:t>54</w:t>
      </w:r>
      <w:r w:rsidR="009246EF" w:rsidRPr="00C13237">
        <w:rPr>
          <w:rFonts w:ascii="Tahoma" w:eastAsia="Times New Roman" w:hAnsi="Tahoma" w:cs="Tahoma"/>
          <w:color w:val="252525"/>
          <w:sz w:val="20"/>
          <w:szCs w:val="20"/>
          <w:lang w:eastAsia="sk-SK"/>
        </w:rPr>
        <w:t> % Uhlie</w:t>
      </w:r>
      <w:r w:rsidR="009246EF" w:rsidRPr="00C13237">
        <w:rPr>
          <w:rFonts w:ascii="Tahoma" w:eastAsia="Times New Roman" w:hAnsi="Tahoma" w:cs="Tahoma"/>
          <w:color w:val="252525"/>
          <w:sz w:val="20"/>
          <w:szCs w:val="20"/>
          <w:lang w:eastAsia="sk-SK"/>
        </w:rPr>
        <w:br/>
      </w:r>
      <w:r w:rsidRPr="00C13237">
        <w:rPr>
          <w:rFonts w:ascii="Tahoma" w:eastAsia="Times New Roman" w:hAnsi="Tahoma" w:cs="Tahoma"/>
          <w:color w:val="252525"/>
          <w:sz w:val="20"/>
          <w:szCs w:val="20"/>
          <w:lang w:eastAsia="sk-SK"/>
        </w:rPr>
        <w:t>- 3</w:t>
      </w:r>
      <w:r w:rsidR="009246EF" w:rsidRPr="00C13237">
        <w:rPr>
          <w:rFonts w:ascii="Tahoma" w:eastAsia="Times New Roman" w:hAnsi="Tahoma" w:cs="Tahoma"/>
          <w:color w:val="252525"/>
          <w:sz w:val="20"/>
          <w:szCs w:val="20"/>
          <w:lang w:eastAsia="sk-SK"/>
        </w:rPr>
        <w:t>,</w:t>
      </w:r>
      <w:r w:rsidRPr="00C13237">
        <w:rPr>
          <w:rFonts w:ascii="Tahoma" w:eastAsia="Times New Roman" w:hAnsi="Tahoma" w:cs="Tahoma"/>
          <w:color w:val="252525"/>
          <w:sz w:val="20"/>
          <w:szCs w:val="20"/>
          <w:lang w:eastAsia="sk-SK"/>
        </w:rPr>
        <w:t>30</w:t>
      </w:r>
      <w:r w:rsidR="009246EF" w:rsidRPr="00C13237">
        <w:rPr>
          <w:rFonts w:ascii="Tahoma" w:eastAsia="Times New Roman" w:hAnsi="Tahoma" w:cs="Tahoma"/>
          <w:color w:val="252525"/>
          <w:sz w:val="20"/>
          <w:szCs w:val="20"/>
          <w:lang w:eastAsia="sk-SK"/>
        </w:rPr>
        <w:t> % </w:t>
      </w:r>
      <w:proofErr w:type="spellStart"/>
      <w:r w:rsidR="009246EF" w:rsidRPr="00C13237">
        <w:rPr>
          <w:rFonts w:ascii="Tahoma" w:eastAsia="Times New Roman" w:hAnsi="Tahoma" w:cs="Tahoma"/>
          <w:color w:val="252525"/>
          <w:sz w:val="20"/>
          <w:szCs w:val="20"/>
          <w:lang w:eastAsia="sk-SK"/>
        </w:rPr>
        <w:t>Fotovoltaika</w:t>
      </w:r>
      <w:proofErr w:type="spellEnd"/>
      <w:r w:rsidR="009246EF" w:rsidRPr="00C13237">
        <w:rPr>
          <w:rFonts w:ascii="Tahoma" w:eastAsia="Times New Roman" w:hAnsi="Tahoma" w:cs="Tahoma"/>
          <w:color w:val="252525"/>
          <w:sz w:val="20"/>
          <w:szCs w:val="20"/>
          <w:lang w:eastAsia="sk-SK"/>
        </w:rPr>
        <w:br/>
      </w:r>
      <w:r w:rsidRPr="00C13237">
        <w:rPr>
          <w:rFonts w:ascii="Tahoma" w:eastAsia="Times New Roman" w:hAnsi="Tahoma" w:cs="Tahoma"/>
          <w:color w:val="252525"/>
          <w:sz w:val="20"/>
          <w:szCs w:val="20"/>
          <w:lang w:eastAsia="sk-SK"/>
        </w:rPr>
        <w:t>- 0</w:t>
      </w:r>
      <w:r w:rsidR="009246EF" w:rsidRPr="00C13237">
        <w:rPr>
          <w:rFonts w:ascii="Tahoma" w:eastAsia="Times New Roman" w:hAnsi="Tahoma" w:cs="Tahoma"/>
          <w:color w:val="252525"/>
          <w:sz w:val="20"/>
          <w:szCs w:val="20"/>
          <w:lang w:eastAsia="sk-SK"/>
        </w:rPr>
        <w:t>,</w:t>
      </w:r>
      <w:r w:rsidRPr="00C13237">
        <w:rPr>
          <w:rFonts w:ascii="Tahoma" w:eastAsia="Times New Roman" w:hAnsi="Tahoma" w:cs="Tahoma"/>
          <w:color w:val="252525"/>
          <w:sz w:val="20"/>
          <w:szCs w:val="20"/>
          <w:lang w:eastAsia="sk-SK"/>
        </w:rPr>
        <w:t>91</w:t>
      </w:r>
      <w:r w:rsidR="009246EF" w:rsidRPr="00C13237">
        <w:rPr>
          <w:rFonts w:ascii="Tahoma" w:eastAsia="Times New Roman" w:hAnsi="Tahoma" w:cs="Tahoma"/>
          <w:color w:val="252525"/>
          <w:sz w:val="20"/>
          <w:szCs w:val="20"/>
          <w:lang w:eastAsia="sk-SK"/>
        </w:rPr>
        <w:t> % Zemný plyn</w:t>
      </w:r>
      <w:r w:rsidR="009246EF" w:rsidRPr="00C13237">
        <w:rPr>
          <w:rFonts w:ascii="Tahoma" w:eastAsia="Times New Roman" w:hAnsi="Tahoma" w:cs="Tahoma"/>
          <w:color w:val="252525"/>
          <w:sz w:val="20"/>
          <w:szCs w:val="20"/>
          <w:lang w:eastAsia="sk-SK"/>
        </w:rPr>
        <w:br/>
      </w:r>
      <w:r w:rsidRPr="00C13237">
        <w:rPr>
          <w:rFonts w:ascii="Tahoma" w:eastAsia="Times New Roman" w:hAnsi="Tahoma" w:cs="Tahoma"/>
          <w:color w:val="252525"/>
          <w:sz w:val="20"/>
          <w:szCs w:val="20"/>
          <w:lang w:eastAsia="sk-SK"/>
        </w:rPr>
        <w:t>- 4</w:t>
      </w:r>
      <w:r w:rsidR="009246EF" w:rsidRPr="00C13237">
        <w:rPr>
          <w:rFonts w:ascii="Tahoma" w:eastAsia="Times New Roman" w:hAnsi="Tahoma" w:cs="Tahoma"/>
          <w:color w:val="252525"/>
          <w:sz w:val="20"/>
          <w:szCs w:val="20"/>
          <w:lang w:eastAsia="sk-SK"/>
        </w:rPr>
        <w:t>,</w:t>
      </w:r>
      <w:r w:rsidRPr="00C13237">
        <w:rPr>
          <w:rFonts w:ascii="Tahoma" w:eastAsia="Times New Roman" w:hAnsi="Tahoma" w:cs="Tahoma"/>
          <w:color w:val="252525"/>
          <w:sz w:val="20"/>
          <w:szCs w:val="20"/>
          <w:lang w:eastAsia="sk-SK"/>
        </w:rPr>
        <w:t>30</w:t>
      </w:r>
      <w:r w:rsidR="009246EF" w:rsidRPr="00C13237">
        <w:rPr>
          <w:rFonts w:ascii="Tahoma" w:eastAsia="Times New Roman" w:hAnsi="Tahoma" w:cs="Tahoma"/>
          <w:color w:val="252525"/>
          <w:sz w:val="20"/>
          <w:szCs w:val="20"/>
          <w:lang w:eastAsia="sk-SK"/>
        </w:rPr>
        <w:t> % Biomasa</w:t>
      </w:r>
    </w:p>
    <w:p w:rsidR="0079414D" w:rsidRDefault="00C13237" w:rsidP="009246EF"/>
    <w:p w:rsidR="007F4220" w:rsidRDefault="007F4220" w:rsidP="009246EF"/>
    <w:p w:rsidR="007F4220" w:rsidRDefault="007F4220" w:rsidP="009246EF"/>
    <w:p w:rsidR="007F4220" w:rsidRPr="009246EF" w:rsidRDefault="007F4220" w:rsidP="007F4220">
      <w:pPr>
        <w:shd w:val="clear" w:color="auto" w:fill="FFFFFF"/>
        <w:spacing w:after="225" w:line="312" w:lineRule="atLeast"/>
        <w:rPr>
          <w:rFonts w:ascii="Tahoma" w:eastAsia="Times New Roman" w:hAnsi="Tahoma" w:cs="Tahoma"/>
          <w:color w:val="3C485A"/>
          <w:spacing w:val="10"/>
          <w:sz w:val="21"/>
          <w:szCs w:val="21"/>
          <w:lang w:eastAsia="sk-SK"/>
        </w:rPr>
      </w:pPr>
      <w:r w:rsidRPr="009246EF">
        <w:rPr>
          <w:rFonts w:ascii="Tahoma" w:eastAsia="Times New Roman" w:hAnsi="Tahoma" w:cs="Tahoma"/>
          <w:b/>
          <w:bCs/>
          <w:color w:val="3C485A"/>
          <w:spacing w:val="10"/>
          <w:sz w:val="21"/>
          <w:szCs w:val="21"/>
          <w:lang w:eastAsia="sk-SK"/>
        </w:rPr>
        <w:t xml:space="preserve">Podiel primárnych energetických zdrojov na elektrine </w:t>
      </w:r>
      <w:r>
        <w:rPr>
          <w:rFonts w:ascii="Tahoma" w:eastAsia="Times New Roman" w:hAnsi="Tahoma" w:cs="Tahoma"/>
          <w:b/>
          <w:bCs/>
          <w:color w:val="3C485A"/>
          <w:spacing w:val="10"/>
          <w:sz w:val="21"/>
          <w:szCs w:val="21"/>
          <w:lang w:eastAsia="sk-SK"/>
        </w:rPr>
        <w:t xml:space="preserve">vyrobenej v CHEMES, </w:t>
      </w:r>
      <w:proofErr w:type="spellStart"/>
      <w:r>
        <w:rPr>
          <w:rFonts w:ascii="Tahoma" w:eastAsia="Times New Roman" w:hAnsi="Tahoma" w:cs="Tahoma"/>
          <w:b/>
          <w:bCs/>
          <w:color w:val="3C485A"/>
          <w:spacing w:val="10"/>
          <w:sz w:val="21"/>
          <w:szCs w:val="21"/>
          <w:lang w:eastAsia="sk-SK"/>
        </w:rPr>
        <w:t>a.s</w:t>
      </w:r>
      <w:proofErr w:type="spellEnd"/>
      <w:r>
        <w:rPr>
          <w:rFonts w:ascii="Tahoma" w:eastAsia="Times New Roman" w:hAnsi="Tahoma" w:cs="Tahoma"/>
          <w:b/>
          <w:bCs/>
          <w:color w:val="3C485A"/>
          <w:spacing w:val="10"/>
          <w:sz w:val="21"/>
          <w:szCs w:val="21"/>
          <w:lang w:eastAsia="sk-SK"/>
        </w:rPr>
        <w:t>. Humenné</w:t>
      </w:r>
      <w:r w:rsidRPr="009246EF">
        <w:rPr>
          <w:rFonts w:ascii="Tahoma" w:eastAsia="Times New Roman" w:hAnsi="Tahoma" w:cs="Tahoma"/>
          <w:b/>
          <w:bCs/>
          <w:color w:val="3C485A"/>
          <w:spacing w:val="10"/>
          <w:sz w:val="21"/>
          <w:szCs w:val="21"/>
          <w:lang w:eastAsia="sk-SK"/>
        </w:rPr>
        <w:t xml:space="preserve"> v roku 201</w:t>
      </w:r>
      <w:r>
        <w:rPr>
          <w:rFonts w:ascii="Tahoma" w:eastAsia="Times New Roman" w:hAnsi="Tahoma" w:cs="Tahoma"/>
          <w:b/>
          <w:bCs/>
          <w:color w:val="3C485A"/>
          <w:spacing w:val="10"/>
          <w:sz w:val="21"/>
          <w:szCs w:val="21"/>
          <w:lang w:eastAsia="sk-SK"/>
        </w:rPr>
        <w:t>9</w:t>
      </w:r>
      <w:r w:rsidRPr="009246EF">
        <w:rPr>
          <w:rFonts w:ascii="Tahoma" w:eastAsia="Times New Roman" w:hAnsi="Tahoma" w:cs="Tahoma"/>
          <w:color w:val="3C485A"/>
          <w:spacing w:val="10"/>
          <w:sz w:val="21"/>
          <w:szCs w:val="21"/>
          <w:lang w:eastAsia="sk-SK"/>
        </w:rPr>
        <w:br/>
        <w:t xml:space="preserve">Elektrina </w:t>
      </w:r>
      <w:r>
        <w:rPr>
          <w:rFonts w:ascii="Tahoma" w:eastAsia="Times New Roman" w:hAnsi="Tahoma" w:cs="Tahoma"/>
          <w:color w:val="3C485A"/>
          <w:spacing w:val="10"/>
          <w:sz w:val="21"/>
          <w:szCs w:val="21"/>
          <w:lang w:eastAsia="sk-SK"/>
        </w:rPr>
        <w:t>vyrobená</w:t>
      </w:r>
      <w:r w:rsidRPr="009246EF">
        <w:rPr>
          <w:rFonts w:ascii="Tahoma" w:eastAsia="Times New Roman" w:hAnsi="Tahoma" w:cs="Tahoma"/>
          <w:color w:val="3C485A"/>
          <w:spacing w:val="10"/>
          <w:sz w:val="21"/>
          <w:szCs w:val="21"/>
          <w:lang w:eastAsia="sk-SK"/>
        </w:rPr>
        <w:t xml:space="preserve"> v roku 201</w:t>
      </w:r>
      <w:r>
        <w:rPr>
          <w:rFonts w:ascii="Tahoma" w:eastAsia="Times New Roman" w:hAnsi="Tahoma" w:cs="Tahoma"/>
          <w:color w:val="3C485A"/>
          <w:spacing w:val="10"/>
          <w:sz w:val="21"/>
          <w:szCs w:val="21"/>
          <w:lang w:eastAsia="sk-SK"/>
        </w:rPr>
        <w:t>9</w:t>
      </w:r>
      <w:r w:rsidRPr="009246EF">
        <w:rPr>
          <w:rFonts w:ascii="Tahoma" w:eastAsia="Times New Roman" w:hAnsi="Tahoma" w:cs="Tahoma"/>
          <w:color w:val="3C485A"/>
          <w:spacing w:val="10"/>
          <w:sz w:val="21"/>
          <w:szCs w:val="21"/>
          <w:lang w:eastAsia="sk-SK"/>
        </w:rPr>
        <w:t xml:space="preserve"> bola vyrobená z nasledujúcich primárnych zdrojov:</w:t>
      </w:r>
    </w:p>
    <w:p w:rsidR="007F4220" w:rsidRPr="00C13237" w:rsidRDefault="007F4220" w:rsidP="007F4220">
      <w:pPr>
        <w:shd w:val="clear" w:color="auto" w:fill="FFFFFF"/>
        <w:spacing w:after="0" w:line="150" w:lineRule="atLeast"/>
        <w:rPr>
          <w:rFonts w:ascii="Tahoma" w:eastAsia="Times New Roman" w:hAnsi="Tahoma" w:cs="Tahoma"/>
          <w:color w:val="252525"/>
          <w:sz w:val="20"/>
          <w:szCs w:val="20"/>
          <w:lang w:eastAsia="sk-SK"/>
        </w:rPr>
      </w:pPr>
      <w:bookmarkStart w:id="0" w:name="_GoBack"/>
      <w:r w:rsidRPr="00C13237">
        <w:rPr>
          <w:rFonts w:ascii="Tahoma" w:eastAsia="Times New Roman" w:hAnsi="Tahoma" w:cs="Tahoma"/>
          <w:color w:val="252525"/>
          <w:sz w:val="20"/>
          <w:szCs w:val="20"/>
          <w:lang w:eastAsia="sk-SK"/>
        </w:rPr>
        <w:t>- </w:t>
      </w:r>
      <w:r w:rsidR="0038461E" w:rsidRPr="00C13237">
        <w:rPr>
          <w:rFonts w:ascii="Tahoma" w:eastAsia="Times New Roman" w:hAnsi="Tahoma" w:cs="Tahoma"/>
          <w:color w:val="252525"/>
          <w:sz w:val="20"/>
          <w:szCs w:val="20"/>
          <w:lang w:eastAsia="sk-SK"/>
        </w:rPr>
        <w:t>50</w:t>
      </w:r>
      <w:r w:rsidRPr="00C13237">
        <w:rPr>
          <w:rFonts w:ascii="Tahoma" w:eastAsia="Times New Roman" w:hAnsi="Tahoma" w:cs="Tahoma"/>
          <w:color w:val="252525"/>
          <w:sz w:val="20"/>
          <w:szCs w:val="20"/>
          <w:lang w:eastAsia="sk-SK"/>
        </w:rPr>
        <w:t>,</w:t>
      </w:r>
      <w:r w:rsidR="0038461E" w:rsidRPr="00C13237">
        <w:rPr>
          <w:rFonts w:ascii="Tahoma" w:eastAsia="Times New Roman" w:hAnsi="Tahoma" w:cs="Tahoma"/>
          <w:color w:val="252525"/>
          <w:sz w:val="20"/>
          <w:szCs w:val="20"/>
          <w:lang w:eastAsia="sk-SK"/>
        </w:rPr>
        <w:t>052</w:t>
      </w:r>
      <w:r w:rsidRPr="00C13237">
        <w:rPr>
          <w:rFonts w:ascii="Tahoma" w:eastAsia="Times New Roman" w:hAnsi="Tahoma" w:cs="Tahoma"/>
          <w:color w:val="252525"/>
          <w:sz w:val="20"/>
          <w:szCs w:val="20"/>
          <w:lang w:eastAsia="sk-SK"/>
        </w:rPr>
        <w:t> % Uhlie</w:t>
      </w:r>
      <w:r w:rsidRPr="00C13237">
        <w:rPr>
          <w:rFonts w:ascii="Tahoma" w:eastAsia="Times New Roman" w:hAnsi="Tahoma" w:cs="Tahoma"/>
          <w:color w:val="252525"/>
          <w:sz w:val="20"/>
          <w:szCs w:val="20"/>
          <w:lang w:eastAsia="sk-SK"/>
        </w:rPr>
        <w:br/>
      </w:r>
      <w:bookmarkEnd w:id="0"/>
      <w:r w:rsidRPr="00C13237">
        <w:rPr>
          <w:rFonts w:ascii="Tahoma" w:eastAsia="Times New Roman" w:hAnsi="Tahoma" w:cs="Tahoma"/>
          <w:color w:val="252525"/>
          <w:sz w:val="20"/>
          <w:szCs w:val="20"/>
          <w:lang w:eastAsia="sk-SK"/>
        </w:rPr>
        <w:t>-</w:t>
      </w:r>
      <w:r w:rsidR="0038461E" w:rsidRPr="00C13237">
        <w:rPr>
          <w:rFonts w:ascii="Tahoma" w:eastAsia="Times New Roman" w:hAnsi="Tahoma" w:cs="Tahoma"/>
          <w:color w:val="252525"/>
          <w:sz w:val="20"/>
          <w:szCs w:val="20"/>
          <w:lang w:eastAsia="sk-SK"/>
        </w:rPr>
        <w:t> 45</w:t>
      </w:r>
      <w:r w:rsidRPr="00C13237">
        <w:rPr>
          <w:rFonts w:ascii="Tahoma" w:eastAsia="Times New Roman" w:hAnsi="Tahoma" w:cs="Tahoma"/>
          <w:color w:val="252525"/>
          <w:sz w:val="20"/>
          <w:szCs w:val="20"/>
          <w:lang w:eastAsia="sk-SK"/>
        </w:rPr>
        <w:t>,</w:t>
      </w:r>
      <w:r w:rsidR="0038461E" w:rsidRPr="00C13237">
        <w:rPr>
          <w:rFonts w:ascii="Tahoma" w:eastAsia="Times New Roman" w:hAnsi="Tahoma" w:cs="Tahoma"/>
          <w:color w:val="252525"/>
          <w:sz w:val="20"/>
          <w:szCs w:val="20"/>
          <w:lang w:eastAsia="sk-SK"/>
        </w:rPr>
        <w:t>325</w:t>
      </w:r>
      <w:r w:rsidRPr="00C13237">
        <w:rPr>
          <w:rFonts w:ascii="Tahoma" w:eastAsia="Times New Roman" w:hAnsi="Tahoma" w:cs="Tahoma"/>
          <w:color w:val="252525"/>
          <w:sz w:val="20"/>
          <w:szCs w:val="20"/>
          <w:lang w:eastAsia="sk-SK"/>
        </w:rPr>
        <w:t> % Zemný plyn</w:t>
      </w:r>
      <w:r w:rsidRPr="00C13237">
        <w:rPr>
          <w:rFonts w:ascii="Tahoma" w:eastAsia="Times New Roman" w:hAnsi="Tahoma" w:cs="Tahoma"/>
          <w:color w:val="252525"/>
          <w:sz w:val="20"/>
          <w:szCs w:val="20"/>
          <w:lang w:eastAsia="sk-SK"/>
        </w:rPr>
        <w:br/>
        <w:t>- </w:t>
      </w:r>
      <w:r w:rsidR="0038461E" w:rsidRPr="00C13237">
        <w:rPr>
          <w:rFonts w:ascii="Tahoma" w:eastAsia="Times New Roman" w:hAnsi="Tahoma" w:cs="Tahoma"/>
          <w:color w:val="252525"/>
          <w:sz w:val="20"/>
          <w:szCs w:val="20"/>
          <w:lang w:eastAsia="sk-SK"/>
        </w:rPr>
        <w:t>1</w:t>
      </w:r>
      <w:r w:rsidRPr="00C13237">
        <w:rPr>
          <w:rFonts w:ascii="Tahoma" w:eastAsia="Times New Roman" w:hAnsi="Tahoma" w:cs="Tahoma"/>
          <w:color w:val="252525"/>
          <w:sz w:val="20"/>
          <w:szCs w:val="20"/>
          <w:lang w:eastAsia="sk-SK"/>
        </w:rPr>
        <w:t>,</w:t>
      </w:r>
      <w:r w:rsidR="0038461E" w:rsidRPr="00C13237">
        <w:rPr>
          <w:rFonts w:ascii="Tahoma" w:eastAsia="Times New Roman" w:hAnsi="Tahoma" w:cs="Tahoma"/>
          <w:color w:val="252525"/>
          <w:sz w:val="20"/>
          <w:szCs w:val="20"/>
          <w:lang w:eastAsia="sk-SK"/>
        </w:rPr>
        <w:t>483</w:t>
      </w:r>
      <w:r w:rsidRPr="00C13237">
        <w:rPr>
          <w:rFonts w:ascii="Tahoma" w:eastAsia="Times New Roman" w:hAnsi="Tahoma" w:cs="Tahoma"/>
          <w:color w:val="252525"/>
          <w:sz w:val="20"/>
          <w:szCs w:val="20"/>
          <w:lang w:eastAsia="sk-SK"/>
        </w:rPr>
        <w:t> % </w:t>
      </w:r>
      <w:r w:rsidR="0038461E" w:rsidRPr="00C13237">
        <w:rPr>
          <w:rFonts w:ascii="Tahoma" w:eastAsia="Times New Roman" w:hAnsi="Tahoma" w:cs="Tahoma"/>
          <w:color w:val="252525"/>
          <w:sz w:val="20"/>
          <w:szCs w:val="20"/>
          <w:lang w:eastAsia="sk-SK"/>
        </w:rPr>
        <w:t>Vykurovací olej</w:t>
      </w:r>
    </w:p>
    <w:p w:rsidR="0038461E" w:rsidRPr="00C13237" w:rsidRDefault="0038461E" w:rsidP="0038461E">
      <w:pPr>
        <w:shd w:val="clear" w:color="auto" w:fill="FFFFFF"/>
        <w:spacing w:after="0" w:line="150" w:lineRule="atLeast"/>
        <w:rPr>
          <w:rFonts w:ascii="Tahoma" w:eastAsia="Times New Roman" w:hAnsi="Tahoma" w:cs="Tahoma"/>
          <w:color w:val="252525"/>
          <w:sz w:val="20"/>
          <w:szCs w:val="20"/>
          <w:lang w:eastAsia="sk-SK"/>
        </w:rPr>
      </w:pPr>
      <w:r w:rsidRPr="00C13237">
        <w:rPr>
          <w:rFonts w:ascii="Tahoma" w:eastAsia="Times New Roman" w:hAnsi="Tahoma" w:cs="Tahoma"/>
          <w:color w:val="252525"/>
          <w:sz w:val="20"/>
          <w:szCs w:val="20"/>
          <w:lang w:eastAsia="sk-SK"/>
        </w:rPr>
        <w:t>- </w:t>
      </w:r>
      <w:r w:rsidRPr="00C13237">
        <w:rPr>
          <w:rFonts w:ascii="Tahoma" w:eastAsia="Times New Roman" w:hAnsi="Tahoma" w:cs="Tahoma"/>
          <w:color w:val="252525"/>
          <w:sz w:val="20"/>
          <w:szCs w:val="20"/>
          <w:lang w:eastAsia="sk-SK"/>
        </w:rPr>
        <w:t>3</w:t>
      </w:r>
      <w:r w:rsidRPr="00C13237">
        <w:rPr>
          <w:rFonts w:ascii="Tahoma" w:eastAsia="Times New Roman" w:hAnsi="Tahoma" w:cs="Tahoma"/>
          <w:color w:val="252525"/>
          <w:sz w:val="20"/>
          <w:szCs w:val="20"/>
          <w:lang w:eastAsia="sk-SK"/>
        </w:rPr>
        <w:t>,</w:t>
      </w:r>
      <w:r w:rsidRPr="00C13237">
        <w:rPr>
          <w:rFonts w:ascii="Tahoma" w:eastAsia="Times New Roman" w:hAnsi="Tahoma" w:cs="Tahoma"/>
          <w:color w:val="252525"/>
          <w:sz w:val="20"/>
          <w:szCs w:val="20"/>
          <w:lang w:eastAsia="sk-SK"/>
        </w:rPr>
        <w:t>140</w:t>
      </w:r>
      <w:r w:rsidRPr="00C13237">
        <w:rPr>
          <w:rFonts w:ascii="Tahoma" w:eastAsia="Times New Roman" w:hAnsi="Tahoma" w:cs="Tahoma"/>
          <w:color w:val="252525"/>
          <w:sz w:val="20"/>
          <w:szCs w:val="20"/>
          <w:lang w:eastAsia="sk-SK"/>
        </w:rPr>
        <w:t> % Biomasa</w:t>
      </w:r>
    </w:p>
    <w:p w:rsidR="0038461E" w:rsidRPr="007F4220" w:rsidRDefault="0038461E" w:rsidP="007F4220">
      <w:pPr>
        <w:shd w:val="clear" w:color="auto" w:fill="FFFFFF"/>
        <w:spacing w:after="0" w:line="150" w:lineRule="atLeast"/>
        <w:rPr>
          <w:rFonts w:ascii="Tahoma" w:eastAsia="Times New Roman" w:hAnsi="Tahoma" w:cs="Tahoma"/>
          <w:color w:val="252525"/>
          <w:sz w:val="15"/>
          <w:szCs w:val="15"/>
          <w:lang w:eastAsia="sk-SK"/>
        </w:rPr>
      </w:pPr>
    </w:p>
    <w:sectPr w:rsidR="0038461E" w:rsidRPr="007F4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E2FBF"/>
    <w:multiLevelType w:val="hybridMultilevel"/>
    <w:tmpl w:val="DFFA348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D7577"/>
    <w:multiLevelType w:val="hybridMultilevel"/>
    <w:tmpl w:val="4372B7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EF"/>
    <w:rsid w:val="001D1C91"/>
    <w:rsid w:val="002B135B"/>
    <w:rsid w:val="0038461E"/>
    <w:rsid w:val="007F4220"/>
    <w:rsid w:val="00905833"/>
    <w:rsid w:val="009246EF"/>
    <w:rsid w:val="00C1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3144E-0013-4230-B860-CB1837F2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246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246E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text">
    <w:name w:val="text"/>
    <w:basedOn w:val="Normlny"/>
    <w:rsid w:val="0092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246EF"/>
    <w:rPr>
      <w:b/>
      <w:bCs/>
    </w:rPr>
  </w:style>
  <w:style w:type="paragraph" w:styleId="Odsekzoznamu">
    <w:name w:val="List Paragraph"/>
    <w:basedOn w:val="Normlny"/>
    <w:uiPriority w:val="34"/>
    <w:qFormat/>
    <w:rsid w:val="007F422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1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3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2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Vitoslavský</dc:creator>
  <cp:keywords/>
  <dc:description/>
  <cp:lastModifiedBy>Daniel Vitoslavský</cp:lastModifiedBy>
  <cp:revision>6</cp:revision>
  <cp:lastPrinted>2020-02-10T10:30:00Z</cp:lastPrinted>
  <dcterms:created xsi:type="dcterms:W3CDTF">2020-02-10T10:22:00Z</dcterms:created>
  <dcterms:modified xsi:type="dcterms:W3CDTF">2020-02-10T10:30:00Z</dcterms:modified>
</cp:coreProperties>
</file>